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94" w:rsidRPr="001F5E94" w:rsidRDefault="00B55431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55DC15" wp14:editId="33E90BEA">
            <wp:simplePos x="0" y="0"/>
            <wp:positionH relativeFrom="margin">
              <wp:posOffset>4263390</wp:posOffset>
            </wp:positionH>
            <wp:positionV relativeFrom="margin">
              <wp:posOffset>33655</wp:posOffset>
            </wp:positionV>
            <wp:extent cx="1289050" cy="1934210"/>
            <wp:effectExtent l="0" t="0" r="6350" b="8890"/>
            <wp:wrapSquare wrapText="bothSides"/>
            <wp:docPr id="2" name="Рисунок 2" descr="C:\Users\Travina\Downloads\DSC018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ina\Downloads\DSC0187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E94" w:rsidRPr="001F5E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УВАЖАЕМЫЕ КОЛЛЕГИ! </w:t>
      </w: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>ПРИГЛАШАЕМ ВАС НА АВТОРСКИЙ мастер-класс</w:t>
      </w: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F5E94" w:rsidRPr="001F5E94" w:rsidRDefault="001F5E94" w:rsidP="00B5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«МАММОЛОГИЯ от А до Я. </w:t>
      </w:r>
      <w:r w:rsidR="00AE208A">
        <w:rPr>
          <w:rFonts w:ascii="Times New Roman" w:eastAsia="Times New Roman" w:hAnsi="Times New Roman" w:cs="Times New Roman"/>
          <w:b/>
          <w:szCs w:val="28"/>
          <w:lang w:eastAsia="ru-RU"/>
        </w:rPr>
        <w:t>Мелочей не бывает</w:t>
      </w:r>
      <w:r w:rsidR="00967EC5">
        <w:rPr>
          <w:rFonts w:ascii="Times New Roman" w:eastAsia="Times New Roman" w:hAnsi="Times New Roman" w:cs="Times New Roman"/>
          <w:b/>
          <w:szCs w:val="28"/>
          <w:lang w:eastAsia="ru-RU"/>
        </w:rPr>
        <w:t>!</w:t>
      </w: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</w:p>
    <w:p w:rsidR="00C84FB2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к.м.н., </w:t>
      </w:r>
    </w:p>
    <w:p w:rsidR="001F5E94" w:rsidRPr="001834BB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ФГАУ «НМИЦ ЗДОРОВЬЯ ДЕТЕЙ» МЗ РФ,</w:t>
      </w:r>
      <w:r w:rsidR="001834BB" w:rsidRPr="001834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E94" w:rsidRPr="001F5E94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Травина Марина Львовна </w:t>
      </w:r>
    </w:p>
    <w:p w:rsidR="001F5E94" w:rsidRDefault="00B55431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 (</w:t>
      </w:r>
      <w:r w:rsidR="001F5E94"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рентгенолог-гинеколог-онколог) </w:t>
      </w:r>
    </w:p>
    <w:p w:rsidR="00B55431" w:rsidRPr="00B55431" w:rsidRDefault="00B55431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67FA" w:rsidRDefault="008B67FA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C8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18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18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BE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Москве начало в 08:00 </w:t>
      </w:r>
      <w:r w:rsidR="00BE42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GMT</w:t>
      </w:r>
      <w:r w:rsidR="00BE4239" w:rsidRPr="00BE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+5</w:t>
      </w:r>
      <w:r w:rsidR="00BE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B67FA" w:rsidRPr="001F5E94" w:rsidRDefault="008B67FA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="00B55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FD3E76" w:rsidRPr="00FD3E76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https://events.webinar.ru/13036573/5876545</w:t>
        </w:r>
      </w:hyperlink>
    </w:p>
    <w:p w:rsidR="001F5E94" w:rsidRPr="001F5E94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5068"/>
      </w:tblGrid>
      <w:tr w:rsidR="00B25388" w:rsidRPr="00B55431" w:rsidTr="001F5E94">
        <w:tc>
          <w:tcPr>
            <w:tcW w:w="817" w:type="dxa"/>
          </w:tcPr>
          <w:p w:rsidR="002423C6" w:rsidRPr="00B55431" w:rsidRDefault="002423C6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10.00</w:t>
            </w:r>
            <w:r w:rsidR="00967EC5"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-10.10</w:t>
            </w:r>
          </w:p>
        </w:tc>
        <w:tc>
          <w:tcPr>
            <w:tcW w:w="8754" w:type="dxa"/>
            <w:gridSpan w:val="3"/>
          </w:tcPr>
          <w:p w:rsidR="002423C6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10.10 – 11.00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МКБ №10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В лекции разбираются диагнозы по МКБ №10 встречаемые в практике врача. Хотя основные диагнозы под буквой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маммологические коды так же есть в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O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и даже в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Z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Правильные коды помогут объективному сбору статистики.</w:t>
            </w:r>
          </w:p>
        </w:tc>
      </w:tr>
      <w:tr w:rsidR="00B25388" w:rsidRPr="00B55431" w:rsidTr="001229CF">
        <w:tc>
          <w:tcPr>
            <w:tcW w:w="817" w:type="dxa"/>
          </w:tcPr>
          <w:p w:rsidR="00967EC5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11.00 – 11.10</w:t>
            </w:r>
          </w:p>
        </w:tc>
        <w:tc>
          <w:tcPr>
            <w:tcW w:w="8754" w:type="dxa"/>
            <w:gridSpan w:val="3"/>
          </w:tcPr>
          <w:p w:rsidR="00967EC5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Информационный блок спонсоров (видеоролики о профильных лекарственных препаратах). 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11.10 – 12.00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Именные синдромы в молочной железе</w:t>
            </w:r>
          </w:p>
        </w:tc>
        <w:tc>
          <w:tcPr>
            <w:tcW w:w="5068" w:type="dxa"/>
          </w:tcPr>
          <w:p w:rsidR="00B55431" w:rsidRPr="00B55431" w:rsidRDefault="00B55431" w:rsidP="00B554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Зная стихи, мы помним их авторов…, так же и в медицине, именно </w:t>
            </w:r>
            <w:proofErr w:type="gramStart"/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наблюдение  и</w:t>
            </w:r>
            <w:proofErr w:type="gramEnd"/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практика врачей, дает возможность заметить в состоянии пациентов новые типичные для определенной патологии состояния. Расширяем кругозор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12.10 – 13.00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Подростковая маммология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Многое в медицине не стоит на месте и европейское педиатрическое общество выделило подростковую патологию, как одно из 100 новых перспективных направлений в ближайшие годы.  </w:t>
            </w:r>
          </w:p>
        </w:tc>
      </w:tr>
      <w:tr w:rsidR="00B25388" w:rsidRPr="00B55431" w:rsidTr="001F5E94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13.00 -13.10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Информационный блок спонсоров (видеоролики о профильных лекарственных препаратах). </w:t>
            </w:r>
          </w:p>
        </w:tc>
      </w:tr>
      <w:tr w:rsidR="00B25388" w:rsidRPr="00B55431" w:rsidTr="001F5E94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13.10 – 13.30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Перерыв </w:t>
            </w:r>
          </w:p>
        </w:tc>
      </w:tr>
      <w:tr w:rsidR="00B55431" w:rsidRPr="00B55431" w:rsidTr="00B55431">
        <w:trPr>
          <w:trHeight w:val="2256"/>
        </w:trPr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13.30 -14.20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Лекция 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Мастит </w:t>
            </w:r>
            <w:proofErr w:type="spellStart"/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>нелактационный</w:t>
            </w:r>
            <w:proofErr w:type="spellEnd"/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 и лактационный. Алгоритм назначения антибактериальной терапии в амбулаторной практике.</w:t>
            </w:r>
          </w:p>
        </w:tc>
        <w:tc>
          <w:tcPr>
            <w:tcW w:w="5068" w:type="dxa"/>
          </w:tcPr>
          <w:p w:rsidR="00B55431" w:rsidRPr="00B55431" w:rsidRDefault="00B55431" w:rsidP="00BD5D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  <w:t>Воспаление молочных желез может встречаться в любом возрасте (дети, подростки, взрослые женщины или лактирующие). А</w:t>
            </w:r>
            <w:r w:rsidRPr="00B5543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нтибактериальные препараты могут принести не только пользу организму, но и вред, поэтому при назначении антибиотиков необходимо учитывать группу, кратность, длительность приема и путь введения. </w:t>
            </w:r>
          </w:p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14.20 – 15.10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156310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  <w:r w:rsidRPr="00B5543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Половые гомоны в жизни женщины и молочной железы</w:t>
            </w:r>
          </w:p>
        </w:tc>
        <w:tc>
          <w:tcPr>
            <w:tcW w:w="5068" w:type="dxa"/>
          </w:tcPr>
          <w:p w:rsidR="00B55431" w:rsidRPr="00B55431" w:rsidRDefault="00B55431" w:rsidP="00B554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Гормоны двигатели жизни и баланс их в организме поддерживает здоровье. Есть диапазон физиологических отклонений, но даже эти изменения могут давать морфологические изменения на молочную железу. Для каждого возраста возможна своя гормональная терапия. Польза, влияние и видимые клинические эффекты. </w:t>
            </w:r>
            <w:proofErr w:type="spellStart"/>
            <w:r w:rsidRPr="00B55431">
              <w:rPr>
                <w:i/>
                <w:iCs/>
              </w:rPr>
              <w:t>Sponsored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by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Abbott</w:t>
            </w:r>
            <w:proofErr w:type="spellEnd"/>
          </w:p>
        </w:tc>
      </w:tr>
      <w:tr w:rsidR="00B25388" w:rsidRPr="00B55431" w:rsidTr="007C2FC8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15.10 – 15.20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Информационный блок спонсоров (видеоролики о профильных лекарственных препаратах).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15:20-16.10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55431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Акценты персональной терапии в различных возрастных группах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В клинической лекции разбираются аспекты анамнеза, жалоб диагностики, варианты лечения и тактики обследования для женщин с самым распространённым диагнозом ФКМ и ДФКМ </w:t>
            </w:r>
            <w:proofErr w:type="spellStart"/>
            <w:r w:rsidRPr="00B55431">
              <w:rPr>
                <w:i/>
                <w:iCs/>
              </w:rPr>
              <w:t>Sponsored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by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Abbott</w:t>
            </w:r>
            <w:proofErr w:type="spellEnd"/>
          </w:p>
        </w:tc>
      </w:tr>
      <w:tr w:rsidR="00B55431" w:rsidRPr="00B55431" w:rsidTr="009D196D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16.10 -17.00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Дискуссия</w:t>
            </w:r>
          </w:p>
        </w:tc>
        <w:tc>
          <w:tcPr>
            <w:tcW w:w="7620" w:type="dxa"/>
            <w:gridSpan w:val="2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Вопрос -ответ</w:t>
            </w:r>
          </w:p>
        </w:tc>
      </w:tr>
    </w:tbl>
    <w:p w:rsidR="00B55431" w:rsidRDefault="00B55431" w:rsidP="00B55431">
      <w:pPr>
        <w:spacing w:line="240" w:lineRule="auto"/>
      </w:pPr>
    </w:p>
    <w:p w:rsidR="00CA78EE" w:rsidRDefault="00B55431" w:rsidP="00B55431">
      <w:pPr>
        <w:spacing w:line="240" w:lineRule="auto"/>
      </w:pPr>
      <w:r>
        <w:t xml:space="preserve">Посещение мастер-класса осуществляется на некоммерческой основе </w:t>
      </w:r>
    </w:p>
    <w:sectPr w:rsidR="00CA78EE" w:rsidSect="00B554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B25"/>
    <w:multiLevelType w:val="hybridMultilevel"/>
    <w:tmpl w:val="FD0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B"/>
    <w:rsid w:val="000564B2"/>
    <w:rsid w:val="000E547E"/>
    <w:rsid w:val="000F200B"/>
    <w:rsid w:val="00101156"/>
    <w:rsid w:val="00127046"/>
    <w:rsid w:val="00156310"/>
    <w:rsid w:val="0015647B"/>
    <w:rsid w:val="001834BB"/>
    <w:rsid w:val="001A1BF1"/>
    <w:rsid w:val="001B4F3D"/>
    <w:rsid w:val="001B552D"/>
    <w:rsid w:val="001F5E94"/>
    <w:rsid w:val="00210422"/>
    <w:rsid w:val="002423C6"/>
    <w:rsid w:val="00253532"/>
    <w:rsid w:val="00273D26"/>
    <w:rsid w:val="002E1110"/>
    <w:rsid w:val="00313A30"/>
    <w:rsid w:val="00350AF9"/>
    <w:rsid w:val="00354E83"/>
    <w:rsid w:val="003A69A2"/>
    <w:rsid w:val="0040510D"/>
    <w:rsid w:val="00462738"/>
    <w:rsid w:val="004E1F46"/>
    <w:rsid w:val="005725B0"/>
    <w:rsid w:val="005C46F9"/>
    <w:rsid w:val="005D6593"/>
    <w:rsid w:val="0062044F"/>
    <w:rsid w:val="00632869"/>
    <w:rsid w:val="00652B99"/>
    <w:rsid w:val="006804DB"/>
    <w:rsid w:val="006E69F0"/>
    <w:rsid w:val="006F46CA"/>
    <w:rsid w:val="00716721"/>
    <w:rsid w:val="00764044"/>
    <w:rsid w:val="007A6B97"/>
    <w:rsid w:val="007A7A24"/>
    <w:rsid w:val="00805F7B"/>
    <w:rsid w:val="00890B7A"/>
    <w:rsid w:val="008B67FA"/>
    <w:rsid w:val="009061EF"/>
    <w:rsid w:val="00933E4B"/>
    <w:rsid w:val="0095323A"/>
    <w:rsid w:val="00967EC5"/>
    <w:rsid w:val="009827E2"/>
    <w:rsid w:val="009B3F51"/>
    <w:rsid w:val="00A97170"/>
    <w:rsid w:val="00AA29E0"/>
    <w:rsid w:val="00AE208A"/>
    <w:rsid w:val="00B25388"/>
    <w:rsid w:val="00B53ADB"/>
    <w:rsid w:val="00B55431"/>
    <w:rsid w:val="00B73319"/>
    <w:rsid w:val="00BA3C6F"/>
    <w:rsid w:val="00BC3499"/>
    <w:rsid w:val="00BD5DF2"/>
    <w:rsid w:val="00BE4239"/>
    <w:rsid w:val="00C84FB2"/>
    <w:rsid w:val="00CA78EE"/>
    <w:rsid w:val="00CF4FD7"/>
    <w:rsid w:val="00D614C3"/>
    <w:rsid w:val="00D77881"/>
    <w:rsid w:val="00D867CC"/>
    <w:rsid w:val="00DD65A1"/>
    <w:rsid w:val="00DE115B"/>
    <w:rsid w:val="00E53106"/>
    <w:rsid w:val="00E84D03"/>
    <w:rsid w:val="00EA74BA"/>
    <w:rsid w:val="00F2217F"/>
    <w:rsid w:val="00F3423A"/>
    <w:rsid w:val="00F704F7"/>
    <w:rsid w:val="00F944FD"/>
    <w:rsid w:val="00FD2091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46FA"/>
  <w15:docId w15:val="{90F687ED-6D2C-4038-9F4D-57A5FC5B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5543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3036573/58765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Travina</dc:creator>
  <cp:lastModifiedBy>Egor</cp:lastModifiedBy>
  <cp:revision>4</cp:revision>
  <cp:lastPrinted>2018-11-20T19:04:00Z</cp:lastPrinted>
  <dcterms:created xsi:type="dcterms:W3CDTF">2020-09-30T07:46:00Z</dcterms:created>
  <dcterms:modified xsi:type="dcterms:W3CDTF">2020-09-30T07:50:00Z</dcterms:modified>
</cp:coreProperties>
</file>